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E82E">
      <w:pPr>
        <w:adjustRightInd w:val="0"/>
        <w:snapToGrid w:val="0"/>
        <w:spacing w:line="360" w:lineRule="auto"/>
        <w:rPr>
          <w:rFonts w:hint="eastAsia" w:ascii="黑体" w:hAnsi="黑体" w:eastAsia="黑体"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73826A9A">
      <w:pPr>
        <w:adjustRightInd w:val="0"/>
        <w:snapToGrid w:val="0"/>
        <w:spacing w:after="156" w:afterLines="50" w:line="360" w:lineRule="auto"/>
        <w:jc w:val="center"/>
        <w:rPr>
          <w:rFonts w:hint="eastAsia"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第五届理事会纠纷调解委员会成员基本情况</w:t>
      </w:r>
    </w:p>
    <w:tbl>
      <w:tblPr>
        <w:tblStyle w:val="5"/>
        <w:tblW w:w="91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9"/>
        <w:gridCol w:w="4064"/>
        <w:gridCol w:w="1497"/>
        <w:gridCol w:w="2124"/>
      </w:tblGrid>
      <w:tr w14:paraId="6357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626" w:type="dxa"/>
            <w:shd w:val="clear" w:color="000000" w:fill="FFFFFF"/>
            <w:noWrap w:val="0"/>
            <w:vAlign w:val="center"/>
          </w:tcPr>
          <w:p w14:paraId="0BA4D17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38CCC5D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4064" w:type="dxa"/>
            <w:shd w:val="clear" w:color="000000" w:fill="FFFFFF"/>
            <w:noWrap w:val="0"/>
            <w:vAlign w:val="center"/>
          </w:tcPr>
          <w:p w14:paraId="292BC08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2BC82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职务/职称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9C02C0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执业资格</w:t>
            </w:r>
          </w:p>
        </w:tc>
      </w:tr>
      <w:tr w14:paraId="32D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626" w:type="dxa"/>
            <w:shd w:val="clear" w:color="000000" w:fill="FFFFFF"/>
            <w:noWrap w:val="0"/>
            <w:vAlign w:val="center"/>
          </w:tcPr>
          <w:p w14:paraId="093BBB7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7B3DA00C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胡秀茂</w:t>
            </w:r>
          </w:p>
        </w:tc>
        <w:tc>
          <w:tcPr>
            <w:tcW w:w="4064" w:type="dxa"/>
            <w:shd w:val="clear" w:color="000000" w:fill="FFFFFF"/>
            <w:noWrap w:val="0"/>
            <w:vAlign w:val="center"/>
          </w:tcPr>
          <w:p w14:paraId="055EF015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bookmarkStart w:id="1" w:name="OLE_LINK64"/>
            <w:r>
              <w:rPr>
                <w:rFonts w:hint="eastAsia" w:ascii="宋体" w:hAnsi="宋体" w:cs="宋体"/>
                <w:color w:val="000000"/>
                <w:kern w:val="0"/>
              </w:rPr>
              <w:t>江西环球工程造价事务所有限责任公司</w:t>
            </w:r>
            <w:bookmarkEnd w:id="1"/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04EB6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协会监事长/高级工程师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3AED2FB4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C55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626" w:type="dxa"/>
            <w:shd w:val="clear" w:color="000000" w:fill="FFFFFF"/>
            <w:noWrap w:val="0"/>
            <w:vAlign w:val="center"/>
          </w:tcPr>
          <w:p w14:paraId="188F34B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5008C422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胡永忠</w:t>
            </w:r>
          </w:p>
        </w:tc>
        <w:tc>
          <w:tcPr>
            <w:tcW w:w="4064" w:type="dxa"/>
            <w:shd w:val="clear" w:color="000000" w:fill="FFFFFF"/>
            <w:noWrap w:val="0"/>
            <w:vAlign w:val="center"/>
          </w:tcPr>
          <w:p w14:paraId="1B08783B">
            <w:pPr>
              <w:widowControl/>
              <w:ind w:left="-53" w:leftChars="-25" w:right="-105" w:rightChars="-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江西人和永信建设工程造价事务所有限公司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7B1F93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协会副会长/高级工程师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B1FB84B">
            <w:pPr>
              <w:widowControl/>
              <w:ind w:left="-53" w:leftChars="-25" w:right="-53" w:rightChars="-2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一级造价工程师</w:t>
            </w:r>
          </w:p>
          <w:p w14:paraId="6002BD2B">
            <w:pPr>
              <w:widowControl/>
              <w:ind w:left="-53" w:leftChars="-25" w:right="-53" w:rightChars="-2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房地产评估师</w:t>
            </w:r>
          </w:p>
          <w:p w14:paraId="4614FF9A">
            <w:pPr>
              <w:widowControl/>
              <w:ind w:left="-53" w:leftChars="-25" w:right="-53" w:rightChars="-25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律师</w:t>
            </w:r>
          </w:p>
        </w:tc>
      </w:tr>
      <w:tr w14:paraId="7769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626" w:type="dxa"/>
            <w:shd w:val="clear" w:color="000000" w:fill="FFFFFF"/>
            <w:noWrap w:val="0"/>
            <w:vAlign w:val="center"/>
          </w:tcPr>
          <w:p w14:paraId="5CE9D87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2A0762DF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邓月水</w:t>
            </w:r>
          </w:p>
        </w:tc>
        <w:tc>
          <w:tcPr>
            <w:tcW w:w="4064" w:type="dxa"/>
            <w:shd w:val="clear" w:color="000000" w:fill="FFFFFF"/>
            <w:noWrap w:val="0"/>
            <w:vAlign w:val="center"/>
          </w:tcPr>
          <w:p w14:paraId="7EA72172">
            <w:pPr>
              <w:widowControl/>
              <w:ind w:left="-53" w:leftChars="-25" w:right="-105" w:rightChars="-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江西赣能工程咨询有限公司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1390FA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协会副会长/</w:t>
            </w:r>
          </w:p>
          <w:p w14:paraId="4482CC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452415A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47C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626" w:type="dxa"/>
            <w:shd w:val="clear" w:color="000000" w:fill="FFFFFF"/>
            <w:noWrap w:val="0"/>
            <w:vAlign w:val="center"/>
          </w:tcPr>
          <w:p w14:paraId="35A3A4A3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6FE025DD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林利平</w:t>
            </w:r>
          </w:p>
        </w:tc>
        <w:tc>
          <w:tcPr>
            <w:tcW w:w="4064" w:type="dxa"/>
            <w:shd w:val="clear" w:color="000000" w:fill="FFFFFF"/>
            <w:noWrap w:val="0"/>
            <w:vAlign w:val="center"/>
          </w:tcPr>
          <w:p w14:paraId="0F4A6E18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江西省中恒建设造价咨询有限公司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1617E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协会副监事长/高级工程师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CB4224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650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C98D63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B071DDA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花凤萍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222DB6A">
            <w:pPr>
              <w:widowControl/>
              <w:ind w:left="-53" w:leftChars="-25" w:right="-105" w:rightChars="-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江西省工程造价协会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45AA65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秘书长</w:t>
            </w:r>
          </w:p>
          <w:p w14:paraId="4170A2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兼办公室主任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DC5A8C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3DB5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21DC9E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24DE5959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蔡锦武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CD2B0CA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江西诚建造价咨询有限公司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5943A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27CB4D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（土建、安装 、水利）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注册咨询工程师</w:t>
            </w:r>
          </w:p>
        </w:tc>
      </w:tr>
      <w:tr w14:paraId="4567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967972A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C1DE57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陈光泉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CEABC01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江西信德工程造价咨询有限公司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55DB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0CFEEF4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50E4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E8FADA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1283405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  菁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0B9B92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江西鼎诚咨询有限公司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35F7F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EA1D830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0F10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7730EEFF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12B83986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陈丽娟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024A06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江西省江咨工程咨询有限公司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6F01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194A7B60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注册咨询工程师</w:t>
            </w:r>
          </w:p>
        </w:tc>
      </w:tr>
      <w:tr w14:paraId="4E17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64138F9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D1D3F57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  宁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A07D5D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新余长兴工程咨询有限公司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42059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138F3F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6D2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69CDCE3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B0384B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谌小花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D700C2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中正项目管理集团有限公司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C935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00E813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19BE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7AA1A263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6F73A45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邓建华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67515428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江西鑫华建工程造价事务所有限公司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0379D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FEF7A3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4D92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E52FC22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49B352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  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ED9945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江西寰洲工程造价咨询有限公司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68EC1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DB472AE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5FB4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FAA3C4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071AC7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杜永红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806560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江西鑫磊工程造价咨询有限公司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7859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A1836C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96C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821892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1931BB52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付  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E441059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新余金山建筑工程咨询有限公司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1785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160141D3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635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867853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9C9B89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葛  璘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896CF67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江西赣源电力工程咨询有限公司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0D4ED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2F31D0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注册咨询工程师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  <w:tr w14:paraId="20CF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9FF6437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17685B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龚志忠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5B5B4BF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江西华审中信工程造价有限公司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311FF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08678E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 w14:paraId="36A4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3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DA3409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0476E1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郭成成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F012537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江西中扬工程有限公司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5C9EC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2D64596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  <w:tr w14:paraId="2ED1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197273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C7E07F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候翠媛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D2C8D3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江西丰展项目管理有限公司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534A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4CF4D79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总监理工程师</w:t>
            </w:r>
          </w:p>
        </w:tc>
      </w:tr>
      <w:tr w14:paraId="4CE9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7B56E39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C411B72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胡谟军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D0E0BD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江西省中弈工程咨询有限公司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5C7576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管理工程系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管理专业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42166A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6152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2071CD3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D19EA15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黄明跃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26EABC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江西德隆工程造价咨询有限公司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0C76C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30D38E0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1B65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31C9BF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DAE9FB3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姬光军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77077B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江西万邦建设项目管理有限公司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3E5359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1E35BE6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091B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E06D51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595E288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孔祥平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C86752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江西省抚州市造价协会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19D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A789F0F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2AE7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76055D04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2437057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匡建文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BA2FF5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江西省中恒建设造价咨询有限公司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C2F57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4F5F957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  <w:p w14:paraId="180BA792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70F51F6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（土建、水利、交通）</w:t>
            </w:r>
          </w:p>
        </w:tc>
      </w:tr>
      <w:tr w14:paraId="4129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D62280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80F76E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乐  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F391563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江西中翔工程管理有限公司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15AE2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A2D406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4CB8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92049EA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3CE3B28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李坊辉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89C0BB2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江西大京九工程管理有限公司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2838D1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教授级高级工程师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DC02F0B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  <w:tr w14:paraId="135D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D7833B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BD9F551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李发喜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49C3495">
            <w:pPr>
              <w:widowControl/>
              <w:ind w:left="-53" w:leftChars="-25" w:right="-105" w:rightChars="-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江西环球工程造价事务所有限责任公司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4DF39B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38191580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55C7971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  <w:p w14:paraId="6648DB4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咨询工程师</w:t>
            </w:r>
          </w:p>
        </w:tc>
      </w:tr>
      <w:tr w14:paraId="7FA7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9E8CA65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4A5A07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  玲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394006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江西方泰工程项目咨询管理有限公司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512D1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58AEC8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6A3A2E3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spacing w:val="-4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</w:rPr>
              <w:t>级建造师</w:t>
            </w:r>
          </w:p>
          <w:p w14:paraId="565FCAF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</w:rPr>
              <w:t>资产评估师</w:t>
            </w:r>
          </w:p>
        </w:tc>
      </w:tr>
      <w:tr w14:paraId="0319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4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13EBE05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486DA7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廖家梁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4E8CDA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中邦通联项目管理集团有限公司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05D8C7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026112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二级建造师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  <w:tr w14:paraId="211A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C9B21A6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21C22690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  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8B41DB7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华东交通大学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7A1443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协会副会长/教授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B61A648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 w14:paraId="310C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E4F0B4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4DC614D5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刘  易 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8C2AAD2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建银工程咨询有限责任公司江西分公司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76F8D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07719D0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</w:rPr>
              <w:t>注册咨询工程师(投资)</w:t>
            </w:r>
          </w:p>
        </w:tc>
      </w:tr>
      <w:tr w14:paraId="02D2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D6EBE9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388A39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龙澄宇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FAD575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九江市国信项目管理咨询有限责任公司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FA2F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8745E6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6991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257143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728976D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  浩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A441EB1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江西银辉工程管理有限公司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6C2FB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3F79DE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4F18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F62C27F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55F797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  翔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AAA55B5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江西宝利恒工程咨询有限公司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6D856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350EEDD3">
            <w:pPr>
              <w:widowControl/>
              <w:adjustRightInd w:val="0"/>
              <w:snapToGrid w:val="0"/>
              <w:spacing w:line="240" w:lineRule="exact"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2" w:name="OLE_LINK65"/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（土建、安装 、水利）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  <w:bookmarkEnd w:id="2"/>
          </w:p>
        </w:tc>
      </w:tr>
      <w:tr w14:paraId="6A73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6B23DBA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D91410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卢计兰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F46FDA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江西理工大学南昌校区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6502D0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A69AB02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律师</w:t>
            </w:r>
          </w:p>
        </w:tc>
      </w:tr>
      <w:tr w14:paraId="6F80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F963C0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6E51A67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骆传珠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A450E35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江西豫鑫工程咨询监理有限公司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1229A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59909570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68F7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76D28E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03E0F4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孟祥军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66A827D6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江西军祥工程项目管理有限公司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59A4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34F1A0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注册安全工程师</w:t>
            </w:r>
          </w:p>
        </w:tc>
      </w:tr>
      <w:tr w14:paraId="242F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834E61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AF6B853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  岚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67A5352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江西金泰工程造价咨询有限责任公司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2D8A4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2D9D74B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咨询师</w:t>
            </w:r>
          </w:p>
        </w:tc>
      </w:tr>
      <w:tr w14:paraId="5D89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9A7E8E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418398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  敏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FC6E019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江西恒达工程咨询有限公司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10BC84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4E09D0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27FC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B99D07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4B9C1BD7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彭志清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81F9573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江西卓越工程管理咨询有限公司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4E7E8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F0B7D8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房地产评估师</w:t>
            </w:r>
          </w:p>
        </w:tc>
      </w:tr>
      <w:tr w14:paraId="1D37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7E240A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E7C955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裘雪萍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8FB222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江西省兴赣建设监理咨询有限公司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0E997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B869AAF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  <w:p w14:paraId="20D4790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注册安全工程师</w:t>
            </w:r>
          </w:p>
        </w:tc>
      </w:tr>
      <w:tr w14:paraId="3166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9B2258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91BB0A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舒伟鑫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7983FCA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江西中盛工程造价咨询有限责任公司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70F97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4391B2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5BCF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C1F21A3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07D6830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  晓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84EB79F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江西银信工程造价咨询有限公司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DA92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ED452D7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0036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3C5BBD0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5BFECE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谭炜瑛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9E9B3BA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江西省建筑设计研究总院集团有限公司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67208B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5CC2417B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5126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4E5AED4F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1E24604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涂志刚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6F35718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江西豫章律师事务所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589AB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0966DF9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律师</w:t>
            </w:r>
          </w:p>
        </w:tc>
      </w:tr>
      <w:tr w14:paraId="4446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FE9DD72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0D6392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万文君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485DB4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江西华循工程造价咨询有限公司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5CC02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0325C85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3063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433F6A5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6E9EA96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汪渝桃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63AC38F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江西万隆中审工程咨询有限公司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0580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10EF969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323EA563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（土建、安装、公路）</w:t>
            </w:r>
          </w:p>
        </w:tc>
      </w:tr>
      <w:tr w14:paraId="0A64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BBB7FD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869" w:type="dxa"/>
            <w:shd w:val="clear" w:color="000000" w:fill="FFFFFF"/>
            <w:noWrap w:val="0"/>
            <w:vAlign w:val="center"/>
          </w:tcPr>
          <w:p w14:paraId="6E460D56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王爱萍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379C09B6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江西瑞林投资咨询有限公司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82D6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正高级工程师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5F401D2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注册咨询工程师</w:t>
            </w:r>
          </w:p>
        </w:tc>
      </w:tr>
      <w:tr w14:paraId="1E7E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E99561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42B187D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王金生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884923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江西浩宇工程咨询有限公司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7DDF3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5B5A160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二级造价工程师</w:t>
            </w:r>
          </w:p>
        </w:tc>
      </w:tr>
      <w:tr w14:paraId="7490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B711F2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DDF647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  坤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B6448FB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江西金昌工程管理咨询有限公司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248A5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1DB6C0E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1184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000FB65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1B5ABA3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  森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34BC9FF6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江西天诚工程管理咨询有限公司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43EBD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0D4F369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4C2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CE621C0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ED07CB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王维健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BFAB8F4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赣州正源工程造价咨询有限公司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CD38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910FCD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  <w:tr w14:paraId="6BAA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98936BD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40C6B17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温锦泉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351A735B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赣州东升工程造价咨询有限公司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CB56E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0E5A58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5407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BF9498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49C945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  鹏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7A729C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萍乡市鑫源工程造价审计有限责任公司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13C05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7BEAA0E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E0F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513BC1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2AEFF729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谢燕春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FA7E5F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赣州康正工程造价咨询有限公司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506D6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F023994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433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4B92625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83C1B5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熊建新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F75FD69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北京大成（南昌）律师事务所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63BB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13022C1E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律师</w:t>
            </w:r>
          </w:p>
        </w:tc>
      </w:tr>
      <w:tr w14:paraId="62D0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9CB8CA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565CF69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吁  磊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33EF4D66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中国瑞林工程技术股份有限公司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54357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教授级高级工程师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6D350993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注册咨询师（投资）</w:t>
            </w:r>
          </w:p>
        </w:tc>
      </w:tr>
      <w:tr w14:paraId="6554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D94507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59AE3AD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徐文禄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41E1B10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江西凯华工程咨询有限公司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66232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2F0315C0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6AD1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A362329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E9F12E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许方强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FE186E1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上海市建纬（南昌）律师事务所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49D9B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3CB3061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4EEB74E2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律师</w:t>
            </w:r>
          </w:p>
        </w:tc>
      </w:tr>
      <w:tr w14:paraId="27F1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7A5668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3A6ED66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许丽芳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8DE385C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江西省惇道工程顾问有限公司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A99A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384710A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5099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70A8BC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9E8574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  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DC5DED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江西昊歆工程造价咨询有限公司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F32C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744D3B75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3A7C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7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597928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1568BDE8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  俊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CD4A4ED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北京大成（南昌）律师事务所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DE02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D17DA4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律师、建造师</w:t>
            </w:r>
          </w:p>
        </w:tc>
      </w:tr>
      <w:tr w14:paraId="4344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50378A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309DCF8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于自伟 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EFF297A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赣州市正达工程造价咨询有限公司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51DED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09E0663D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</w:t>
            </w:r>
          </w:p>
        </w:tc>
      </w:tr>
      <w:tr w14:paraId="4C2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241FA106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2D565F60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詹建明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7C57F021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江西同力工程造价咨询有限公司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2EDD2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CD95D9B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090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71E831E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D54723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张敏文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FD5FFF6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江西德隆工程造价咨询有限公司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1C7B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60DAEFE8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6FC1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5F22448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2EEEE36"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  翔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5181F7DF">
            <w:pPr>
              <w:widowControl/>
              <w:snapToGrid w:val="0"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江西万隆中审工程咨询有限公司</w:t>
            </w:r>
          </w:p>
        </w:tc>
        <w:tc>
          <w:tcPr>
            <w:tcW w:w="1497" w:type="dxa"/>
            <w:shd w:val="clear" w:color="000000" w:fill="FFFFFF"/>
            <w:noWrap w:val="0"/>
            <w:vAlign w:val="center"/>
          </w:tcPr>
          <w:p w14:paraId="133F71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24224A55">
            <w:pPr>
              <w:widowControl/>
              <w:adjustRightInd w:val="0"/>
              <w:snapToGrid w:val="0"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6972B353">
            <w:pPr>
              <w:widowControl/>
              <w:adjustRightInd w:val="0"/>
              <w:snapToGrid w:val="0"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（建筑、安装、交通）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一级建造师（建筑）</w:t>
            </w:r>
          </w:p>
        </w:tc>
      </w:tr>
      <w:tr w14:paraId="1065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8E9844A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C8E2970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张秀艳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1343D7E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江西天惠工程咨询有限公司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6051E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2CCBF04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79F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6C64530E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F7FF0D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  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25309F5A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江西人和永信建设工程造价事务所有限公司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0EC0C5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0921B29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60B9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0230FE7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0A7FA11D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  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4988CE13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江西新立建设管理有限公司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1F49F6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16E4A6AC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346C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3E45D8EA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7883523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周龙飞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D5434C2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江西派文工程管理咨询有限公司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229EB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371747DC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7E1FB389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（土建、安装、交通）</w:t>
            </w:r>
          </w:p>
        </w:tc>
      </w:tr>
      <w:tr w14:paraId="3E70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1D5B7BEB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1CCF81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周小林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15D6DAA2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南昌一砖一瓦教育咨询有限公司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49280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1922712B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二级造价工程师</w:t>
            </w:r>
          </w:p>
        </w:tc>
      </w:tr>
      <w:tr w14:paraId="482A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6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58476132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6DEFB79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邹  靓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024097A7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江西众诚工程管理咨询有限公司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8E80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14:paraId="3D56BC41">
            <w:pPr>
              <w:widowControl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</w:tc>
      </w:tr>
      <w:tr w14:paraId="3EB1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</w:trPr>
        <w:tc>
          <w:tcPr>
            <w:tcW w:w="626" w:type="dxa"/>
            <w:shd w:val="clear" w:color="000000" w:fill="FFFFFF"/>
            <w:noWrap/>
            <w:vAlign w:val="center"/>
          </w:tcPr>
          <w:p w14:paraId="0BF34872">
            <w:pPr>
              <w:widowControl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14:paraId="3D7B6903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邹忠云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14:paraId="3BD51810">
            <w:pPr>
              <w:widowControl/>
              <w:ind w:left="-53" w:leftChars="-25" w:right="-105" w:rightChars="-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江西海川工程管理咨询有限公司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14:paraId="773F7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noWrap w:val="0"/>
            <w:vAlign w:val="center"/>
          </w:tcPr>
          <w:p w14:paraId="47A4699F">
            <w:pPr>
              <w:widowControl/>
              <w:adjustRightInd w:val="0"/>
              <w:snapToGrid w:val="0"/>
              <w:spacing w:line="240" w:lineRule="exact"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一级造价工程师</w:t>
            </w:r>
          </w:p>
          <w:p w14:paraId="22AFD9DC">
            <w:pPr>
              <w:widowControl/>
              <w:adjustRightInd w:val="0"/>
              <w:snapToGrid w:val="0"/>
              <w:spacing w:line="240" w:lineRule="exact"/>
              <w:ind w:left="-53" w:leftChars="-25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（安装、水利）</w:t>
            </w:r>
          </w:p>
          <w:p w14:paraId="094B3ED1">
            <w:pPr>
              <w:widowControl/>
              <w:adjustRightInd w:val="0"/>
              <w:snapToGrid w:val="0"/>
              <w:spacing w:line="240" w:lineRule="exact"/>
              <w:ind w:left="-53" w:leftChars="-25" w:right="-105" w:rightChars="-5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注册监理工程师</w:t>
            </w:r>
          </w:p>
        </w:tc>
      </w:tr>
    </w:tbl>
    <w:tbl>
      <w:tblPr>
        <w:tblStyle w:val="5"/>
        <w:tblpPr w:leftFromText="180" w:rightFromText="180" w:vertAnchor="text" w:tblpX="10426" w:tblpY="302"/>
        <w:tblOverlap w:val="never"/>
        <w:tblW w:w="2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84"/>
      </w:tblGrid>
      <w:tr w14:paraId="02D1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484" w:type="dxa"/>
          <w:trHeight w:val="30" w:hRule="atLeast"/>
        </w:trPr>
        <w:tc>
          <w:tcPr>
            <w:tcW w:w="634" w:type="dxa"/>
            <w:noWrap w:val="0"/>
            <w:vAlign w:val="top"/>
          </w:tcPr>
          <w:p w14:paraId="561EE976">
            <w:pPr>
              <w:rPr>
                <w:rFonts w:ascii="仿宋" w:hAnsi="仿宋" w:eastAsia="仿宋"/>
                <w:i/>
                <w:sz w:val="32"/>
                <w:szCs w:val="32"/>
              </w:rPr>
            </w:pPr>
          </w:p>
        </w:tc>
      </w:tr>
      <w:tr w14:paraId="71D2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</w:trPr>
        <w:tc>
          <w:tcPr>
            <w:tcW w:w="2118" w:type="dxa"/>
            <w:gridSpan w:val="2"/>
            <w:noWrap w:val="0"/>
            <w:vAlign w:val="top"/>
          </w:tcPr>
          <w:p w14:paraId="3D9F4CDA">
            <w:pPr>
              <w:rPr>
                <w:rFonts w:ascii="仿宋" w:hAnsi="仿宋" w:eastAsia="仿宋"/>
                <w:i/>
                <w:sz w:val="32"/>
                <w:szCs w:val="32"/>
              </w:rPr>
            </w:pPr>
          </w:p>
        </w:tc>
      </w:tr>
    </w:tbl>
    <w:p w14:paraId="1275D7E3">
      <w:pPr>
        <w:adjustRightInd w:val="0"/>
        <w:snapToGrid w:val="0"/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7DDE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488A2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57"/>
    <w:rsid w:val="00021B03"/>
    <w:rsid w:val="00052E05"/>
    <w:rsid w:val="00072941"/>
    <w:rsid w:val="000767FF"/>
    <w:rsid w:val="00092E6C"/>
    <w:rsid w:val="000A137A"/>
    <w:rsid w:val="000B38F6"/>
    <w:rsid w:val="000B465F"/>
    <w:rsid w:val="000E5357"/>
    <w:rsid w:val="000F533A"/>
    <w:rsid w:val="00112ECC"/>
    <w:rsid w:val="00134E92"/>
    <w:rsid w:val="0013768E"/>
    <w:rsid w:val="0014084F"/>
    <w:rsid w:val="001412DC"/>
    <w:rsid w:val="0014391C"/>
    <w:rsid w:val="00161340"/>
    <w:rsid w:val="0017642E"/>
    <w:rsid w:val="0019276F"/>
    <w:rsid w:val="001B61A4"/>
    <w:rsid w:val="001E1EFB"/>
    <w:rsid w:val="001E73AE"/>
    <w:rsid w:val="00214591"/>
    <w:rsid w:val="002325C9"/>
    <w:rsid w:val="00251298"/>
    <w:rsid w:val="002625ED"/>
    <w:rsid w:val="00280F2C"/>
    <w:rsid w:val="00286352"/>
    <w:rsid w:val="002968AA"/>
    <w:rsid w:val="002A32B2"/>
    <w:rsid w:val="002A535E"/>
    <w:rsid w:val="002B4823"/>
    <w:rsid w:val="00305FB7"/>
    <w:rsid w:val="00310C51"/>
    <w:rsid w:val="00310DBC"/>
    <w:rsid w:val="00327689"/>
    <w:rsid w:val="00354433"/>
    <w:rsid w:val="00375C21"/>
    <w:rsid w:val="003B0E4D"/>
    <w:rsid w:val="003B240C"/>
    <w:rsid w:val="003B2C24"/>
    <w:rsid w:val="00425AF7"/>
    <w:rsid w:val="00432067"/>
    <w:rsid w:val="00476D5F"/>
    <w:rsid w:val="00495D65"/>
    <w:rsid w:val="004A261E"/>
    <w:rsid w:val="004B632F"/>
    <w:rsid w:val="004E0486"/>
    <w:rsid w:val="00501142"/>
    <w:rsid w:val="00501AAF"/>
    <w:rsid w:val="00506934"/>
    <w:rsid w:val="0051774B"/>
    <w:rsid w:val="00540335"/>
    <w:rsid w:val="00543EE2"/>
    <w:rsid w:val="0054698A"/>
    <w:rsid w:val="005528C8"/>
    <w:rsid w:val="00570D22"/>
    <w:rsid w:val="005773DC"/>
    <w:rsid w:val="00593757"/>
    <w:rsid w:val="00596E75"/>
    <w:rsid w:val="005B5134"/>
    <w:rsid w:val="00600478"/>
    <w:rsid w:val="00635AD5"/>
    <w:rsid w:val="00665520"/>
    <w:rsid w:val="00673CF1"/>
    <w:rsid w:val="006B6B45"/>
    <w:rsid w:val="006D1ABF"/>
    <w:rsid w:val="006D29DA"/>
    <w:rsid w:val="006D3374"/>
    <w:rsid w:val="006E43A2"/>
    <w:rsid w:val="0070778C"/>
    <w:rsid w:val="007214DE"/>
    <w:rsid w:val="00730733"/>
    <w:rsid w:val="00736CF0"/>
    <w:rsid w:val="00740297"/>
    <w:rsid w:val="00744351"/>
    <w:rsid w:val="007600D7"/>
    <w:rsid w:val="00770ABA"/>
    <w:rsid w:val="007A333A"/>
    <w:rsid w:val="007A38E2"/>
    <w:rsid w:val="007C00FF"/>
    <w:rsid w:val="007C579C"/>
    <w:rsid w:val="007E2AD3"/>
    <w:rsid w:val="007E3981"/>
    <w:rsid w:val="007F3397"/>
    <w:rsid w:val="00800BB5"/>
    <w:rsid w:val="00805B82"/>
    <w:rsid w:val="00810045"/>
    <w:rsid w:val="00815E02"/>
    <w:rsid w:val="0084256D"/>
    <w:rsid w:val="0084394B"/>
    <w:rsid w:val="0084522A"/>
    <w:rsid w:val="00856E6D"/>
    <w:rsid w:val="00867DEC"/>
    <w:rsid w:val="008743B6"/>
    <w:rsid w:val="00881871"/>
    <w:rsid w:val="0088695A"/>
    <w:rsid w:val="008A3968"/>
    <w:rsid w:val="008A7427"/>
    <w:rsid w:val="008B21D3"/>
    <w:rsid w:val="008B3399"/>
    <w:rsid w:val="008D665A"/>
    <w:rsid w:val="008E17A0"/>
    <w:rsid w:val="008E2199"/>
    <w:rsid w:val="008F44F5"/>
    <w:rsid w:val="00913BD7"/>
    <w:rsid w:val="00913F98"/>
    <w:rsid w:val="00947D39"/>
    <w:rsid w:val="009632C6"/>
    <w:rsid w:val="00971DC9"/>
    <w:rsid w:val="0098517B"/>
    <w:rsid w:val="0098592E"/>
    <w:rsid w:val="009C680B"/>
    <w:rsid w:val="009D0DDD"/>
    <w:rsid w:val="009E02A5"/>
    <w:rsid w:val="009F1DDB"/>
    <w:rsid w:val="00A2062E"/>
    <w:rsid w:val="00A32C1B"/>
    <w:rsid w:val="00A524BD"/>
    <w:rsid w:val="00A55339"/>
    <w:rsid w:val="00A578FB"/>
    <w:rsid w:val="00A632F0"/>
    <w:rsid w:val="00A7037B"/>
    <w:rsid w:val="00A77BFC"/>
    <w:rsid w:val="00A80426"/>
    <w:rsid w:val="00A8173C"/>
    <w:rsid w:val="00A83EA7"/>
    <w:rsid w:val="00AD0D91"/>
    <w:rsid w:val="00AD5223"/>
    <w:rsid w:val="00AE69CE"/>
    <w:rsid w:val="00B158B9"/>
    <w:rsid w:val="00B15C57"/>
    <w:rsid w:val="00B24A20"/>
    <w:rsid w:val="00B25A70"/>
    <w:rsid w:val="00B25C2A"/>
    <w:rsid w:val="00B6465B"/>
    <w:rsid w:val="00B81E7D"/>
    <w:rsid w:val="00B944FC"/>
    <w:rsid w:val="00B94DD8"/>
    <w:rsid w:val="00BC09E5"/>
    <w:rsid w:val="00BC3D72"/>
    <w:rsid w:val="00BD7AC4"/>
    <w:rsid w:val="00BF706E"/>
    <w:rsid w:val="00C23C20"/>
    <w:rsid w:val="00C3550E"/>
    <w:rsid w:val="00C62CF1"/>
    <w:rsid w:val="00C66885"/>
    <w:rsid w:val="00C71E21"/>
    <w:rsid w:val="00CA3648"/>
    <w:rsid w:val="00CB0399"/>
    <w:rsid w:val="00CD1032"/>
    <w:rsid w:val="00CD1E5F"/>
    <w:rsid w:val="00CD6380"/>
    <w:rsid w:val="00CE518F"/>
    <w:rsid w:val="00D46D90"/>
    <w:rsid w:val="00D941DB"/>
    <w:rsid w:val="00DB343D"/>
    <w:rsid w:val="00DF51AE"/>
    <w:rsid w:val="00E0001E"/>
    <w:rsid w:val="00E00382"/>
    <w:rsid w:val="00E03F6D"/>
    <w:rsid w:val="00E04013"/>
    <w:rsid w:val="00E0433F"/>
    <w:rsid w:val="00E045F2"/>
    <w:rsid w:val="00E415D9"/>
    <w:rsid w:val="00E44CE0"/>
    <w:rsid w:val="00E904A5"/>
    <w:rsid w:val="00EB76A7"/>
    <w:rsid w:val="00F00E29"/>
    <w:rsid w:val="00F010C1"/>
    <w:rsid w:val="00F05F2E"/>
    <w:rsid w:val="00F50463"/>
    <w:rsid w:val="00F622D6"/>
    <w:rsid w:val="00F913A5"/>
    <w:rsid w:val="00FB2EE6"/>
    <w:rsid w:val="00FB7604"/>
    <w:rsid w:val="00FD5E0F"/>
    <w:rsid w:val="00FD7EBB"/>
    <w:rsid w:val="00FE6066"/>
    <w:rsid w:val="011F632D"/>
    <w:rsid w:val="066E1317"/>
    <w:rsid w:val="11AE3143"/>
    <w:rsid w:val="12DD6CBF"/>
    <w:rsid w:val="12ED1891"/>
    <w:rsid w:val="16203158"/>
    <w:rsid w:val="1D6848BB"/>
    <w:rsid w:val="1D6E710A"/>
    <w:rsid w:val="254908F0"/>
    <w:rsid w:val="2599573D"/>
    <w:rsid w:val="264F2EEF"/>
    <w:rsid w:val="2C742D57"/>
    <w:rsid w:val="2D9C7C7E"/>
    <w:rsid w:val="304940D8"/>
    <w:rsid w:val="333063A2"/>
    <w:rsid w:val="37E138A3"/>
    <w:rsid w:val="3825542A"/>
    <w:rsid w:val="3A73316D"/>
    <w:rsid w:val="3F803779"/>
    <w:rsid w:val="43046981"/>
    <w:rsid w:val="4A7A110D"/>
    <w:rsid w:val="4E0E48AD"/>
    <w:rsid w:val="4E630603"/>
    <w:rsid w:val="514512E7"/>
    <w:rsid w:val="523C1939"/>
    <w:rsid w:val="5A292701"/>
    <w:rsid w:val="5D6242CC"/>
    <w:rsid w:val="6E3D0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450</Words>
  <Characters>457</Characters>
  <Lines>26</Lines>
  <Paragraphs>7</Paragraphs>
  <TotalTime>0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2025-05-28T02:29:00Z</dcterms:created>
  <dc:creator>DELL</dc:creator>
  <cp:lastModifiedBy>卢志初</cp:lastModifiedBy>
  <cp:lastPrinted>2025-07-04T08:05:00Z</cp:lastPrinted>
  <dcterms:modified xsi:type="dcterms:W3CDTF">2025-07-04T11:06:45Z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731E464BFB6C48C283FBCE9FA2233406_13</vt:lpwstr>
  </property>
  <property fmtid="{D5CDD505-2E9C-101B-9397-08002B2CF9AE}" pid="4" name="KSOTemplateDocerSaveRecord">
    <vt:lpwstr>eyJoZGlkIjoiNWI4MzQwMzRkNDlhMWZhMjQ0MDdhY2E5NmI4MmY5OWEiLCJ1c2VySWQiOiIxNjQzMTA5MjY2In0=</vt:lpwstr>
  </property>
</Properties>
</file>